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72" w:rsidRPr="007A6855" w:rsidRDefault="00716B72" w:rsidP="00716B72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7A6855">
        <w:rPr>
          <w:rFonts w:eastAsia="Times New Roman" w:cstheme="minorHAnsi"/>
          <w:sz w:val="24"/>
          <w:szCs w:val="24"/>
          <w:lang w:eastAsia="sr-Latn-RS"/>
        </w:rPr>
        <w:t>Ministarstvo za rad, zapošljavanje, boračka i socijalna pitanja</w:t>
      </w:r>
    </w:p>
    <w:p w:rsidR="00716B72" w:rsidRPr="007A6855" w:rsidRDefault="00716B72" w:rsidP="00716B72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7A6855">
        <w:rPr>
          <w:rFonts w:eastAsia="Times New Roman" w:cstheme="minorHAnsi"/>
          <w:sz w:val="24"/>
          <w:szCs w:val="24"/>
          <w:lang w:eastAsia="sr-Latn-RS"/>
        </w:rPr>
        <w:t>Nemanjina 22-24</w:t>
      </w:r>
    </w:p>
    <w:p w:rsidR="00716B72" w:rsidRPr="007A6855" w:rsidRDefault="00716B72" w:rsidP="00716B72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7A6855">
        <w:rPr>
          <w:rFonts w:eastAsia="Times New Roman" w:cstheme="minorHAnsi"/>
          <w:sz w:val="24"/>
          <w:szCs w:val="24"/>
          <w:lang w:eastAsia="sr-Latn-RS"/>
        </w:rPr>
        <w:t>11000 Beograd</w:t>
      </w:r>
    </w:p>
    <w:p w:rsidR="00716B72" w:rsidRPr="007A6855" w:rsidRDefault="00716B72" w:rsidP="00716B72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hyperlink r:id="rId4" w:history="1">
        <w:r w:rsidRPr="007A6855">
          <w:rPr>
            <w:rFonts w:eastAsia="Times New Roman" w:cstheme="minorHAnsi"/>
            <w:color w:val="1155CC"/>
            <w:sz w:val="24"/>
            <w:szCs w:val="24"/>
            <w:u w:val="single"/>
            <w:lang w:eastAsia="sr-Latn-RS"/>
          </w:rPr>
          <w:t>kabinet@minrzs.gov.rs</w:t>
        </w:r>
      </w:hyperlink>
      <w:r w:rsidRPr="007A6855">
        <w:rPr>
          <w:rFonts w:eastAsia="Times New Roman" w:cstheme="minorHAnsi"/>
          <w:color w:val="000000"/>
          <w:sz w:val="24"/>
          <w:szCs w:val="24"/>
          <w:lang w:eastAsia="sr-Latn-RS"/>
        </w:rPr>
        <w:t> </w:t>
      </w:r>
    </w:p>
    <w:p w:rsidR="00716B72" w:rsidRDefault="00716B72" w:rsidP="00716B72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hyperlink r:id="rId5" w:history="1">
        <w:r w:rsidRPr="007A6855">
          <w:rPr>
            <w:rFonts w:eastAsia="Times New Roman" w:cstheme="minorHAnsi"/>
            <w:color w:val="1155CC"/>
            <w:sz w:val="24"/>
            <w:szCs w:val="24"/>
            <w:u w:val="single"/>
            <w:lang w:eastAsia="sr-Latn-RS"/>
          </w:rPr>
          <w:t>rad.zaposljavanje@minrzs.gov.rs</w:t>
        </w:r>
      </w:hyperlink>
    </w:p>
    <w:p w:rsidR="0046072C" w:rsidRDefault="0046072C" w:rsidP="00716B72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</w:p>
    <w:p w:rsidR="0046072C" w:rsidRPr="007A6855" w:rsidRDefault="0046072C" w:rsidP="00716B72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6F5CD9">
        <w:rPr>
          <w:rFonts w:eastAsia="Times New Roman" w:cstheme="minorHAnsi"/>
          <w:color w:val="000000"/>
          <w:sz w:val="40"/>
          <w:szCs w:val="40"/>
          <w:lang w:eastAsia="sr-Latn-RS"/>
        </w:rPr>
        <w:t>(PREDLOG</w:t>
      </w:r>
      <w:r>
        <w:rPr>
          <w:rFonts w:eastAsia="Times New Roman" w:cstheme="minorHAnsi"/>
          <w:color w:val="000000"/>
          <w:sz w:val="40"/>
          <w:szCs w:val="40"/>
          <w:lang w:eastAsia="sr-Latn-RS"/>
        </w:rPr>
        <w:t xml:space="preserve"> SADRŽAJA</w:t>
      </w:r>
      <w:r w:rsidRPr="006F5CD9">
        <w:rPr>
          <w:rFonts w:eastAsia="Times New Roman" w:cstheme="minorHAnsi"/>
          <w:color w:val="000000"/>
          <w:sz w:val="40"/>
          <w:szCs w:val="40"/>
          <w:lang w:eastAsia="sr-Latn-RS"/>
        </w:rPr>
        <w:t xml:space="preserve"> PISMA)</w:t>
      </w:r>
    </w:p>
    <w:p w:rsidR="00716B72" w:rsidRDefault="00716B72" w:rsidP="00716B7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r-Latn-RS"/>
        </w:rPr>
      </w:pPr>
    </w:p>
    <w:p w:rsidR="00716B72" w:rsidRPr="007A6855" w:rsidRDefault="00716B72" w:rsidP="00716B72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7A6855">
        <w:rPr>
          <w:rFonts w:eastAsia="Times New Roman" w:cstheme="minorHAnsi"/>
          <w:color w:val="000000"/>
          <w:sz w:val="24"/>
          <w:szCs w:val="24"/>
          <w:lang w:eastAsia="sr-Latn-RS"/>
        </w:rPr>
        <w:t>Poštovana ministarko Darija Kisić Tepavčević,</w:t>
      </w:r>
    </w:p>
    <w:p w:rsidR="00716B72" w:rsidRPr="007A6855" w:rsidRDefault="00716B72" w:rsidP="00716B72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</w:p>
    <w:p w:rsidR="00716B72" w:rsidRPr="007A6855" w:rsidRDefault="00716B72" w:rsidP="00716B72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7A6855">
        <w:rPr>
          <w:rFonts w:eastAsia="Times New Roman" w:cstheme="minorHAnsi"/>
          <w:color w:val="000000"/>
          <w:sz w:val="24"/>
          <w:szCs w:val="24"/>
          <w:lang w:eastAsia="sr-Latn-RS"/>
        </w:rPr>
        <w:t>Pišem Vam u vezi sa predstojećim pregovorima o visini minimalne zarade za 2022. godinu koji će se odvijati u okviru Socijalno-ekonomskog saveta</w:t>
      </w:r>
      <w:r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 </w:t>
      </w:r>
      <w:r w:rsidRPr="00267A45">
        <w:rPr>
          <w:rFonts w:eastAsia="Times New Roman" w:cstheme="minorHAnsi"/>
          <w:color w:val="000000"/>
          <w:sz w:val="24"/>
          <w:szCs w:val="24"/>
          <w:lang w:eastAsia="sr-Latn-RS"/>
        </w:rPr>
        <w:t>uz zahtev da podržite sindikate</w:t>
      </w:r>
      <w:r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 i, pre svega, radnike i radnice</w:t>
      </w:r>
      <w:r w:rsidRPr="00267A45"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 i stanete uz zahtev da se minimalna zarada podigne barem do nivoa minimalne potrošačke korpe koja je u aprilu ove godine iznosila 39.000 dinara.</w:t>
      </w:r>
    </w:p>
    <w:p w:rsidR="00716B72" w:rsidRPr="007A6855" w:rsidRDefault="00716B72" w:rsidP="00716B72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</w:p>
    <w:p w:rsidR="00716B72" w:rsidRPr="007A6855" w:rsidRDefault="00716B72" w:rsidP="00716B72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7A6855"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Zakon o radu nalaže da se pri utvrđivanju minimalne cene rada polazi naročito od “egzistencijalnih i socijalnih potreba zaposlenog i njegove porodice izraženih kroz vrednost minimalne potrošačke korpe”. Međutim, kao što </w:t>
      </w:r>
      <w:r>
        <w:rPr>
          <w:rFonts w:eastAsia="Times New Roman" w:cstheme="minorHAnsi"/>
          <w:color w:val="000000"/>
          <w:sz w:val="24"/>
          <w:szCs w:val="24"/>
          <w:lang w:eastAsia="sr-Latn-RS"/>
        </w:rPr>
        <w:t>već</w:t>
      </w:r>
      <w:r w:rsidRPr="007A6855"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 znate, minimalna zarada je ove godine bila daleko ispod nivoa minimalne potrošačke korpe. Minimalna zarada se trenutno nalazi ispod granice siromaštva za tročlanu porodicu i sramni je pokazatelj srozavanja životnog standarda većine stanovništva Srbije. </w:t>
      </w:r>
    </w:p>
    <w:p w:rsidR="00716B72" w:rsidRPr="007A6855" w:rsidRDefault="00716B72" w:rsidP="00716B72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</w:p>
    <w:p w:rsidR="00716B72" w:rsidRPr="007A6855" w:rsidRDefault="00716B72" w:rsidP="00716B72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7A6855">
        <w:rPr>
          <w:rFonts w:eastAsia="Times New Roman" w:cstheme="minorHAnsi"/>
          <w:color w:val="000000"/>
          <w:sz w:val="24"/>
          <w:szCs w:val="24"/>
          <w:lang w:eastAsia="sr-Latn-RS"/>
        </w:rPr>
        <w:t>Minimalna zarada, iako bi trebalo da predstavlja izuzetak koji se sme isplaćivati najviše šest meseci i to u situacijama kad poslodavac otežano posluje, postala je realnost za više od 350.000 zaposlenih. Takođe, veliki broj ljudi prima zaradu koja je tek nešto viša od ove granice o čemu nam govore zvanični statistički pokazatelji.</w:t>
      </w:r>
    </w:p>
    <w:p w:rsidR="00716B72" w:rsidRPr="007A6855" w:rsidRDefault="00716B72" w:rsidP="00716B72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</w:p>
    <w:p w:rsidR="00716B72" w:rsidRPr="007A6855" w:rsidRDefault="00716B72" w:rsidP="00716B72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7A6855">
        <w:rPr>
          <w:rFonts w:eastAsia="Times New Roman" w:cstheme="minorHAnsi"/>
          <w:color w:val="000000"/>
          <w:sz w:val="24"/>
          <w:szCs w:val="24"/>
          <w:lang w:eastAsia="sr-Latn-RS"/>
        </w:rPr>
        <w:t>Zato je povećanje minimalne zarade u cilju dostizanja nivoa zarada koji bi zaposlenima omogućio da žive od svog rada prvi korak stvarnog ekonomskog razvoja koji bi u prvi plan stavljao dostojanstven život radnica i radnika i socijalnu održivost i omogućio stvarni društveni razvoj Republike Srbije u celini. </w:t>
      </w:r>
    </w:p>
    <w:p w:rsidR="00716B72" w:rsidRPr="007A6855" w:rsidRDefault="00716B72" w:rsidP="00716B72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</w:p>
    <w:p w:rsidR="00716B72" w:rsidRDefault="00716B72" w:rsidP="00716B7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r-Latn-RS"/>
        </w:rPr>
      </w:pPr>
      <w:r w:rsidRPr="007A6855">
        <w:rPr>
          <w:rFonts w:eastAsia="Times New Roman" w:cstheme="minorHAnsi"/>
          <w:color w:val="000000"/>
          <w:sz w:val="24"/>
          <w:szCs w:val="24"/>
          <w:lang w:eastAsia="sr-Latn-RS"/>
        </w:rPr>
        <w:t>Podsećanja radi, socijalni akteri u okviru</w:t>
      </w:r>
      <w:r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 Socijalno</w:t>
      </w:r>
      <w:r w:rsidR="00D32134">
        <w:rPr>
          <w:rFonts w:eastAsia="Times New Roman" w:cstheme="minorHAnsi"/>
          <w:color w:val="000000"/>
          <w:sz w:val="24"/>
          <w:szCs w:val="24"/>
          <w:lang w:eastAsia="sr-Latn-RS"/>
        </w:rPr>
        <w:t>-</w:t>
      </w:r>
      <w:r>
        <w:rPr>
          <w:rFonts w:eastAsia="Times New Roman" w:cstheme="minorHAnsi"/>
          <w:color w:val="000000"/>
          <w:sz w:val="24"/>
          <w:szCs w:val="24"/>
          <w:lang w:eastAsia="sr-Latn-RS"/>
        </w:rPr>
        <w:t>ekonomskog saveta su ranije postigli dogovor da</w:t>
      </w:r>
      <w:r w:rsidRPr="007A6855"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će </w:t>
      </w:r>
      <w:r w:rsidRPr="007A6855"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minimalac biti izjednačen sa minimalnom potrošačkom korpom, što se </w:t>
      </w:r>
      <w:r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još uvek </w:t>
      </w:r>
      <w:r w:rsidRPr="007A6855">
        <w:rPr>
          <w:rFonts w:eastAsia="Times New Roman" w:cstheme="minorHAnsi"/>
          <w:color w:val="000000"/>
          <w:sz w:val="24"/>
          <w:szCs w:val="24"/>
          <w:lang w:eastAsia="sr-Latn-RS"/>
        </w:rPr>
        <w:t>nije dogodilo</w:t>
      </w:r>
      <w:r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. </w:t>
      </w:r>
    </w:p>
    <w:p w:rsidR="00716B72" w:rsidRDefault="00716B72" w:rsidP="00716B7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r-Latn-RS"/>
        </w:rPr>
      </w:pPr>
    </w:p>
    <w:p w:rsidR="00716B72" w:rsidRDefault="00716B72" w:rsidP="00716B7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r-Latn-RS"/>
        </w:rPr>
      </w:pPr>
      <w:r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Zbog toga tražim od </w:t>
      </w:r>
      <w:r w:rsidR="00305B70">
        <w:rPr>
          <w:rFonts w:eastAsia="Times New Roman" w:cstheme="minorHAnsi"/>
          <w:color w:val="000000"/>
          <w:sz w:val="24"/>
          <w:szCs w:val="24"/>
          <w:lang w:eastAsia="sr-Latn-RS"/>
        </w:rPr>
        <w:t>V</w:t>
      </w:r>
      <w:r>
        <w:rPr>
          <w:rFonts w:eastAsia="Times New Roman" w:cstheme="minorHAnsi"/>
          <w:color w:val="000000"/>
          <w:sz w:val="24"/>
          <w:szCs w:val="24"/>
          <w:lang w:eastAsia="sr-Latn-RS"/>
        </w:rPr>
        <w:t>as</w:t>
      </w:r>
      <w:r w:rsidRPr="007A6855"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i Ministarstva za rad, zapošljavanje, boračka i socijalna pitanja </w:t>
      </w:r>
      <w:r w:rsidRPr="007A6855"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da podržite zahtev sindikata za podizanjem minimalne zarade u 2022. godini barem do nivoa minimalne potrošačke korpe, </w:t>
      </w:r>
      <w:r w:rsidRPr="00932296"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a da u narednim godinama </w:t>
      </w:r>
      <w:r w:rsidR="00305B70">
        <w:rPr>
          <w:rFonts w:eastAsia="Times New Roman" w:cstheme="minorHAnsi"/>
          <w:color w:val="000000"/>
          <w:sz w:val="24"/>
          <w:szCs w:val="24"/>
          <w:lang w:eastAsia="sr-Latn-RS"/>
        </w:rPr>
        <w:t>podržite</w:t>
      </w:r>
      <w:bookmarkStart w:id="0" w:name="_GoBack"/>
      <w:bookmarkEnd w:id="0"/>
      <w:r w:rsidRPr="00932296"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 sukcesivno povećnje minimalne cene rada do dostizanja nivoa plate za život koja bi omogućila dostojanstven život radnicama i radnicima.</w:t>
      </w:r>
    </w:p>
    <w:p w:rsidR="00716B72" w:rsidRDefault="00716B72" w:rsidP="00716B7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r-Latn-RS"/>
        </w:rPr>
      </w:pPr>
    </w:p>
    <w:p w:rsidR="00716B72" w:rsidRPr="007A6855" w:rsidRDefault="00716B72" w:rsidP="00716B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sr-Latn-RS"/>
        </w:rPr>
        <w:t>S poštovanjem,</w:t>
      </w:r>
    </w:p>
    <w:p w:rsidR="00716B72" w:rsidRDefault="00716B72"/>
    <w:sectPr w:rsidR="00716B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szC2tLQ0NjcyN7JQ0lEKTi0uzszPAykwrAUAwLuTEiwAAAA="/>
  </w:docVars>
  <w:rsids>
    <w:rsidRoot w:val="00716B72"/>
    <w:rsid w:val="001626E3"/>
    <w:rsid w:val="00305B70"/>
    <w:rsid w:val="0046072C"/>
    <w:rsid w:val="00716B72"/>
    <w:rsid w:val="008A6627"/>
    <w:rsid w:val="00D3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939BA-8552-440D-8FF1-27797528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.zaposljavanje@minrzs.gov.rs" TargetMode="External"/><Relationship Id="rId4" Type="http://schemas.openxmlformats.org/officeDocument/2006/relationships/hyperlink" Target="mailto:kabinet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2021-08-18T13:53:00Z</dcterms:created>
  <dcterms:modified xsi:type="dcterms:W3CDTF">2021-08-18T15:24:00Z</dcterms:modified>
</cp:coreProperties>
</file>